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60"/>
        <w:gridCol w:w="5840"/>
      </w:tblGrid>
      <w:tr w:rsidR="00B6339C" w:rsidRPr="00B6339C" w:rsidTr="00B6339C">
        <w:trPr>
          <w:tblCellSpacing w:w="0" w:type="dxa"/>
        </w:trPr>
        <w:tc>
          <w:tcPr>
            <w:tcW w:w="4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spacing w:after="270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1110009985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收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發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</w:t>
            </w:r>
          </w:p>
        </w:tc>
        <w:tc>
          <w:tcPr>
            <w:tcW w:w="5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公佈單位：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課發科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林慧綾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聯絡資訊：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6" name="圖片 6" descr="https://bulletin.tn.edu.tw/images/e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ulletin.tn.edu.tw/images/e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huiling2017@tn.edu.tw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5" name="圖片 5" descr="https://bulletin.tn.edu.tw/images/tele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ulletin.tn.edu.tw/images/tele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99216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發佈時間：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 2022/11/21 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上午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11:04:09</w:t>
            </w:r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公告標題：</w:t>
            </w:r>
            <w:bookmarkStart w:id="0" w:name="_GoBack"/>
            <w:r w:rsidRPr="00B6339C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有關「臺南市孔廟版面學生卡」補發作業案，詳如說明</w:t>
            </w:r>
            <w:bookmarkEnd w:id="0"/>
            <w:r w:rsidRPr="00B6339C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。</w:t>
            </w:r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公告編號：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209578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公文文號：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無</w:t>
            </w:r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簽收：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37160"/>
                  <wp:effectExtent l="0" t="0" r="0" b="0"/>
                  <wp:docPr id="4" name="圖片 4" descr="https://bulletin.tn.edu.tw/images/sig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 descr="https://bulletin.tn.edu.tw/images/sig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D34B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hyperlink r:id="rId8" w:history="1">
              <w:r w:rsidR="00B6339C" w:rsidRPr="00B6339C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2022/11/21 </w:t>
              </w:r>
              <w:r w:rsidR="00B6339C" w:rsidRPr="00B6339C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上午</w:t>
              </w:r>
              <w:r w:rsidR="00B6339C" w:rsidRPr="00B6339C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 11:22:25</w:t>
              </w:r>
              <w:r w:rsidR="00B6339C" w:rsidRPr="00B6339C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列印備查</w:t>
              </w:r>
            </w:hyperlink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附件：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3" name="圖片 3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10" w:history="1"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臺南市數位學生證票卡處理申請單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.pdf</w:t>
              </w:r>
            </w:hyperlink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2" name="圖片 2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1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11" w:history="1"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臺南市市民卡學生卡個資同意書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(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國小版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).pdf</w:t>
              </w:r>
            </w:hyperlink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" name="圖片 1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2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12" w:history="1"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臺南市市民卡學生卡個資同意書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(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高國中版</w:t>
              </w:r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).pdf</w:t>
              </w:r>
            </w:hyperlink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2"/>
              <w:gridCol w:w="4245"/>
              <w:gridCol w:w="472"/>
              <w:gridCol w:w="4245"/>
            </w:tblGrid>
            <w:tr w:rsidR="00B6339C" w:rsidRPr="00B6339C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6339C" w:rsidRPr="00B6339C" w:rsidRDefault="00B6339C" w:rsidP="00B6339C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B6339C" w:rsidRPr="00B6339C" w:rsidRDefault="00B6339C" w:rsidP="00B6339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6339C" w:rsidRPr="00B6339C" w:rsidRDefault="00B6339C" w:rsidP="00B6339C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B6339C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公告內容：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一、依據本局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年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月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日南市教課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字第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1101194934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號函（諒達）續辦。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有關「臺南市孔廟版面學生卡」補發作業流程如下：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一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原已持有孔廟版面學生卡者：遺失補發申辦期限至學生就讀之教育階段結束。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1.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開卡者：請學生或家長逕至一卡通官網辦理補發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hyperlink r:id="rId13" w:history="1">
              <w:r w:rsidRPr="00B6339C">
                <w:rPr>
                  <w:rFonts w:ascii="Times New Roman" w:eastAsia="新細明體" w:hAnsi="Times New Roman" w:cs="Times New Roman"/>
                  <w:color w:val="0000FF"/>
                  <w:kern w:val="0"/>
                  <w:sz w:val="27"/>
                  <w:szCs w:val="27"/>
                  <w:u w:val="single"/>
                </w:rPr>
                <w:t>https://www.i-pass.com.tw/MissDigitalStudentIDCards</w:t>
              </w:r>
            </w:hyperlink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2.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未開卡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係指未開通一卡通儲值功能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者，請務必提醒學生使用最新版之「臺南市數位學生證票卡處理申請單」進行申辦。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未曾持有孔廟版面學生卡者：倘有搭乘大眾運輸工具之需求者，</w:t>
            </w:r>
            <w:r w:rsidRPr="00D34B9C">
              <w:rPr>
                <w:rFonts w:ascii="Times New Roman" w:eastAsia="新細明體" w:hAnsi="Times New Roman" w:cs="Times New Roman"/>
                <w:b/>
                <w:color w:val="FF0000"/>
                <w:kern w:val="0"/>
                <w:sz w:val="27"/>
                <w:szCs w:val="27"/>
              </w:rPr>
              <w:t>建議可洽本市各區公所辧理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臺南市市民卡兒童優待卡或青少年優待卡，申辦資格如下：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1.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兒童優待卡：設籍本市年滿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歲以上未滿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歲之市民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卡片優惠效期至民眾生日滿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歲前一天止，效期屆滿後轉為一般卡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2.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青少年優待卡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: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設籍本市年滿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歲以上未滿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歲之市民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卡片優惠效期至民眾生日滿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19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歲前一天止，效期屆滿後轉為一般卡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二、另配合一卡通作業規則調整，原已持有孔廟版面學生卡者，倘申辦時係未開卡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係指未開通一卡通儲值功能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，爾後若需開卡必須付費重新申辦並提供個資同意書。</w:t>
            </w:r>
          </w:p>
          <w:p w:rsidR="00B6339C" w:rsidRPr="00B6339C" w:rsidRDefault="00B6339C" w:rsidP="00AE22DB">
            <w:pPr>
              <w:widowControl/>
              <w:spacing w:line="375" w:lineRule="atLeas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三、檢附一卡通數位學生證票卡處理申請單、個資同意書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高國中版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、個資同意書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國小版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、製卡申請表各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份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如附件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。</w:t>
            </w:r>
          </w:p>
        </w:tc>
      </w:tr>
      <w:tr w:rsidR="00B6339C" w:rsidRPr="00B6339C" w:rsidTr="00B6339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39C" w:rsidRPr="00B6339C" w:rsidRDefault="00B6339C" w:rsidP="00B6339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6339C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lastRenderedPageBreak/>
              <w:t>受文單位：</w:t>
            </w:r>
            <w:r w:rsidRPr="00B6339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B6339C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公立國小、公立國中</w:t>
            </w:r>
            <w:r w:rsidRPr="00B6339C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(</w:t>
            </w:r>
            <w:r w:rsidRPr="00B6339C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含市立高中</w:t>
            </w:r>
            <w:r w:rsidRPr="00B6339C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)</w:t>
            </w:r>
            <w:r w:rsidRPr="00B6339C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、私立國小、國立國小、慈濟高中</w:t>
            </w:r>
          </w:p>
        </w:tc>
      </w:tr>
    </w:tbl>
    <w:p w:rsidR="000C47F2" w:rsidRPr="00B6339C" w:rsidRDefault="000C47F2"/>
    <w:sectPr w:rsidR="000C47F2" w:rsidRPr="00B6339C" w:rsidSect="00BD555E">
      <w:pgSz w:w="12240" w:h="15840"/>
      <w:pgMar w:top="851" w:right="851" w:bottom="851" w:left="851" w:header="720" w:footer="720" w:gutter="0"/>
      <w:cols w:space="425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9C"/>
    <w:rsid w:val="000C47F2"/>
    <w:rsid w:val="00AB5996"/>
    <w:rsid w:val="00AE22DB"/>
    <w:rsid w:val="00B6339C"/>
    <w:rsid w:val="00BD555E"/>
    <w:rsid w:val="00D3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B6339C"/>
  </w:style>
  <w:style w:type="character" w:styleId="a3">
    <w:name w:val="Hyperlink"/>
    <w:basedOn w:val="a0"/>
    <w:uiPriority w:val="99"/>
    <w:semiHidden/>
    <w:unhideWhenUsed/>
    <w:rsid w:val="00B6339C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633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34B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34B9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B6339C"/>
  </w:style>
  <w:style w:type="character" w:styleId="a3">
    <w:name w:val="Hyperlink"/>
    <w:basedOn w:val="a0"/>
    <w:uiPriority w:val="99"/>
    <w:semiHidden/>
    <w:unhideWhenUsed/>
    <w:rsid w:val="00B6339C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B633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34B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34B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rintDetail();" TargetMode="External"/><Relationship Id="rId13" Type="http://schemas.openxmlformats.org/officeDocument/2006/relationships/hyperlink" Target="https://www.i-pass.com.tw/MissDigitalStudentIDCard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javascript:__doPostBack('dl_Files$ctl02$lb_File',''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javascript:__doPostBack('dl_Files$ctl01$lb_File','')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javascript:__doPostBack('dl_Files$ctl00$lb_File',''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2</cp:revision>
  <dcterms:created xsi:type="dcterms:W3CDTF">2022-11-22T00:09:00Z</dcterms:created>
  <dcterms:modified xsi:type="dcterms:W3CDTF">2022-11-22T00:09:00Z</dcterms:modified>
</cp:coreProperties>
</file>